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营养秤规格书</w:t>
      </w:r>
    </w:p>
    <w:p>
      <w:pPr>
        <w:pStyle w:val="4"/>
        <w:spacing w:before="4"/>
        <w:rPr>
          <w:rFonts w:ascii="黑体"/>
          <w:b/>
          <w:sz w:val="11"/>
        </w:rPr>
      </w:pPr>
    </w:p>
    <w:p>
      <w:pPr>
        <w:pStyle w:val="2"/>
        <w:spacing w:before="62"/>
      </w:pPr>
      <w:r>
        <w:pict>
          <v:shape id="_x0000_s1026" o:spid="_x0000_s1026" style="position:absolute;left:0pt;margin-left:364.95pt;margin-top:43.3pt;height:0.95pt;width:43.7pt;mso-position-horizontal-relative:page;z-index:-251959296;mso-width-relative:page;mso-height-relative:page;" filled="f" stroked="t" coordorigin="7299,867" coordsize="874,19" path="m7299,867l7337,886,7375,867,7413,886,7451,867,7489,886,7527,867,7565,886,7603,867,7641,886,7679,867,7717,886,7755,867,7793,886,7831,867,7869,886,7907,867,7945,886,7983,867,8021,886,8059,867,8097,886,8135,867,8173,886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7" o:spid="_x0000_s1027" style="position:absolute;left:0pt;margin-left:204.3pt;margin-top:63.35pt;height:0.95pt;width:45.6pt;mso-position-horizontal-relative:page;z-index:-251958272;mso-width-relative:page;mso-height-relative:page;" filled="f" stroked="t" coordorigin="4086,1268" coordsize="912,19" path="m4086,1268l4124,1287,4162,1268,4200,1287,4238,1268,4276,1287,4314,1268,4352,1287,4390,1268,4428,1287,4466,1268,4504,1287,4542,1268,4580,1287,4618,1268,4656,1287,4694,1268,4732,1287,4770,1268,4808,1287,4846,1268,4884,1287,4922,1268,4960,1287,4998,1268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8" o:spid="_x0000_s1028" style="position:absolute;left:0pt;margin-left:168.05pt;margin-top:97.05pt;height:0.95pt;width:15.2pt;mso-position-horizontal-relative:page;z-index:-251957248;mso-width-relative:page;mso-height-relative:page;" filled="f" stroked="t" coordorigin="3361,1942" coordsize="304,19" path="m3361,1942l3399,1961,3437,1942,3475,1961,3513,1942,3551,1961,3589,1942,3627,1961,3665,1942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9" o:spid="_x0000_s1029" style="position:absolute;left:0pt;margin-left:425.25pt;margin-top:106.05pt;height:0.95pt;width:32.3pt;mso-position-horizontal-relative:page;z-index:-251956224;mso-width-relative:page;mso-height-relative:page;" filled="f" stroked="t" coordorigin="8506,2122" coordsize="646,19" path="m8506,2122l8544,2141,8582,2122,8620,2141,8658,2122,8696,2141,8734,2122,8772,2141,8810,2122,8848,2141,8886,2122,8924,2141,8962,2122,9000,2141,9038,2122,9076,2141,9114,2122,9152,2141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t>一、简述</w:t>
      </w:r>
    </w:p>
    <w:p>
      <w:pPr>
        <w:pStyle w:val="4"/>
        <w:spacing w:before="9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开机方式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按键开机或是上电开机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</w:rPr>
              <w:t>5000</w:t>
            </w:r>
            <w:r>
              <w:rPr>
                <w:rFonts w:hint="eastAsia" w:ascii="Times New Roman"/>
                <w:sz w:val="21"/>
                <w:lang w:eastAsia="zh-CN"/>
              </w:rPr>
              <w:t>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标定方式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</w:rPr>
              <w:t>2KG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5KG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记忆功能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386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067" w:type="dxa"/>
          </w:tcPr>
          <w:p>
            <w:pPr>
              <w:pStyle w:val="9"/>
              <w:spacing w:line="242" w:lineRule="auto"/>
              <w:ind w:left="106" w:right="21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没背光的情况下，工作电流小于 </w:t>
            </w:r>
            <w:r>
              <w:rPr>
                <w:rFonts w:ascii="Times New Roman" w:eastAsia="Times New Roman"/>
                <w:sz w:val="21"/>
              </w:rPr>
              <w:t>4mA</w:t>
            </w:r>
            <w:r>
              <w:rPr>
                <w:sz w:val="21"/>
              </w:rPr>
              <w:t>；关机平均电流小于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uA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0"/>
              <w:rPr>
                <w:b/>
                <w:sz w:val="20"/>
              </w:rPr>
            </w:pPr>
          </w:p>
          <w:p>
            <w:pPr>
              <w:pStyle w:val="9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026" w:type="dxa"/>
          </w:tcPr>
          <w:p>
            <w:pPr>
              <w:pStyle w:val="9"/>
              <w:spacing w:before="60" w:line="348" w:lineRule="auto"/>
              <w:ind w:right="189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 xml:space="preserve">后关机； </w:t>
            </w:r>
            <w:r>
              <w:rPr>
                <w:spacing w:val="-10"/>
                <w:sz w:val="21"/>
              </w:rPr>
              <w:t xml:space="preserve">重物稳定后 </w:t>
            </w:r>
            <w:r>
              <w:rPr>
                <w:rFonts w:ascii="Times New Roman" w:hAnsi="Times New Roman" w:eastAsia="Times New Roman"/>
                <w:sz w:val="21"/>
              </w:rPr>
              <w:t>60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pacing w:val="-2"/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35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低压检测</w:t>
            </w:r>
          </w:p>
        </w:tc>
        <w:tc>
          <w:tcPr>
            <w:tcW w:w="3067" w:type="dxa"/>
          </w:tcPr>
          <w:p>
            <w:pPr>
              <w:pStyle w:val="9"/>
              <w:spacing w:before="1" w:line="242" w:lineRule="auto"/>
              <w:ind w:left="106" w:righ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两点检测：低于 </w:t>
            </w:r>
            <w:r>
              <w:rPr>
                <w:rFonts w:ascii="Times New Roman" w:eastAsia="Times New Roman"/>
                <w:sz w:val="21"/>
              </w:rPr>
              <w:t>2.6V</w:t>
            </w:r>
            <w:r>
              <w:rPr>
                <w:sz w:val="21"/>
              </w:rPr>
              <w:t xml:space="preserve">，显示电池符号；低于 </w:t>
            </w:r>
            <w:r>
              <w:rPr>
                <w:rFonts w:ascii="Times New Roman" w:eastAsia="Times New Roman"/>
                <w:sz w:val="21"/>
              </w:rPr>
              <w:t xml:space="preserve">2.3V </w:t>
            </w:r>
            <w:r>
              <w:rPr>
                <w:sz w:val="21"/>
              </w:rPr>
              <w:t xml:space="preserve">显示 </w:t>
            </w:r>
            <w:r>
              <w:rPr>
                <w:rFonts w:ascii="Times New Roman" w:eastAsia="Times New Roman"/>
                <w:sz w:val="21"/>
              </w:rPr>
              <w:t>Lo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35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026" w:type="dxa"/>
          </w:tcPr>
          <w:p>
            <w:pPr>
              <w:pStyle w:val="9"/>
              <w:spacing w:before="135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08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67" w:type="dxa"/>
          </w:tcPr>
          <w:p>
            <w:pPr>
              <w:pStyle w:val="9"/>
              <w:spacing w:before="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3.0V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68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24128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386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067" w:type="dxa"/>
          </w:tcPr>
          <w:p>
            <w:pPr>
              <w:pStyle w:val="9"/>
              <w:spacing w:line="268" w:lineRule="exact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line="268" w:lineRule="exact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026" w:type="dxa"/>
          </w:tcPr>
          <w:p>
            <w:pPr>
              <w:pStyle w:val="9"/>
              <w:spacing w:line="268" w:lineRule="exact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386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6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w:rPr>
          <w:b/>
          <w:sz w:val="28"/>
        </w:rPr>
        <w:t>二、基本功能定义</w:t>
      </w:r>
    </w:p>
    <w:p>
      <w:pPr>
        <w:pStyle w:val="3"/>
        <w:spacing w:before="201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ml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oz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fl:oz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6" w:right="15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开机</w:t>
            </w:r>
            <w:r>
              <w:rPr>
                <w:sz w:val="21"/>
              </w:rPr>
              <w:t>归零范围</w:t>
            </w:r>
          </w:p>
        </w:tc>
        <w:tc>
          <w:tcPr>
            <w:tcW w:w="3067" w:type="dxa"/>
          </w:tcPr>
          <w:p>
            <w:pPr>
              <w:pStyle w:val="9"/>
              <w:spacing w:before="14"/>
              <w:ind w:left="106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满量程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026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</w:t>
            </w:r>
            <w:r>
              <w:rPr>
                <w:rFonts w:ascii="Times New Roman"/>
                <w:sz w:val="21"/>
              </w:rPr>
              <w:t>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067" w:type="dxa"/>
          </w:tcPr>
          <w:p>
            <w:pPr>
              <w:pStyle w:val="9"/>
              <w:spacing w:before="14"/>
              <w:ind w:left="106"/>
              <w:rPr>
                <w:rFonts w:hint="eastAsia" w:ascii="Times New Roman" w:eastAsia="宋体"/>
                <w:sz w:val="21"/>
                <w:lang w:eastAsia="zh-CN"/>
              </w:rPr>
            </w:pP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11"/>
              <w:ind w:left="0"/>
              <w:rPr>
                <w:b/>
                <w:sz w:val="16"/>
              </w:rPr>
            </w:pPr>
          </w:p>
          <w:p>
            <w:pPr>
              <w:pStyle w:val="9"/>
              <w:ind w:left="2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ON/OFF</w:t>
            </w: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短按开机全显归零，进入普通称重模式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开机全显时三短一长 </w:t>
            </w:r>
            <w:r>
              <w:rPr>
                <w:rFonts w:ascii="Times New Roman" w:eastAsia="Times New Roman"/>
                <w:sz w:val="21"/>
              </w:rPr>
              <w:t xml:space="preserve">ON/OFF </w:t>
            </w:r>
            <w:r>
              <w:rPr>
                <w:sz w:val="21"/>
              </w:rPr>
              <w:t>键进校正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3"/>
              <w:ind w:left="172" w:right="1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OFF</w:t>
            </w:r>
          </w:p>
        </w:tc>
        <w:tc>
          <w:tcPr>
            <w:tcW w:w="7346" w:type="dxa"/>
          </w:tcPr>
          <w:p>
            <w:pPr>
              <w:pStyle w:val="9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4"/>
              <w:ind w:left="173" w:right="16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短按单位转换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6"/>
              <w:ind w:left="173" w:right="1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CLR/MC</w:t>
            </w:r>
          </w:p>
        </w:tc>
        <w:tc>
          <w:tcPr>
            <w:tcW w:w="734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sz w:val="21"/>
              </w:rPr>
              <w:t>清零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3"/>
              <w:ind w:left="171" w:right="1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MR</w:t>
            </w:r>
          </w:p>
        </w:tc>
        <w:tc>
          <w:tcPr>
            <w:tcW w:w="7346" w:type="dxa"/>
          </w:tcPr>
          <w:p>
            <w:pPr>
              <w:pStyle w:val="9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存储的总营养值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5"/>
              <w:ind w:left="173" w:right="1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M+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食物累加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2"/>
              <w:ind w:left="173" w:right="164"/>
              <w:jc w:val="center"/>
              <w:rPr>
                <w:sz w:val="21"/>
              </w:rPr>
            </w:pPr>
            <w:r>
              <w:rPr>
                <w:sz w:val="21"/>
              </w:rPr>
              <w:t>数字键</w:t>
            </w:r>
          </w:p>
        </w:tc>
        <w:tc>
          <w:tcPr>
            <w:tcW w:w="734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sz w:val="21"/>
              </w:rPr>
              <w:t>输入食物代码</w:t>
            </w: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1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bookmarkStart w:id="0" w:name="_GoBack"/>
      <w:bookmarkEnd w:id="0"/>
      <w:r>
        <w:rPr>
          <w:spacing w:val="-5"/>
          <w:sz w:val="21"/>
        </w:rPr>
        <w:t xml:space="preserve">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3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</w:t>
      </w:r>
      <w:r>
        <w:rPr>
          <w:rFonts w:hint="eastAsia"/>
          <w:sz w:val="21"/>
        </w:rPr>
        <w:t>：最大限度+200g，超过显示O-ld</w:t>
      </w:r>
      <w:r>
        <w:rPr>
          <w:sz w:val="21"/>
        </w:rPr>
        <w:t>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60s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将自动进入睡眠模式；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40" w:right="1020" w:bottom="1080" w:left="1580" w:header="1207" w:footer="900" w:gutter="0"/>
          <w:pgNumType w:start="1"/>
        </w:sect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37" w:after="0" w:line="364" w:lineRule="auto"/>
        <w:ind w:left="647" w:right="904" w:hanging="420"/>
        <w:jc w:val="left"/>
        <w:rPr>
          <w:sz w:val="21"/>
        </w:rPr>
      </w:pPr>
      <w:r>
        <w:rPr>
          <w:spacing w:val="-3"/>
          <w:sz w:val="21"/>
        </w:rPr>
        <w:t xml:space="preserve">开机归零后，如果是普通称重，则显示重量栏显示重量和 </w:t>
      </w:r>
      <w:r>
        <w:rPr>
          <w:rFonts w:ascii="Times New Roman" w:eastAsia="Times New Roman"/>
          <w:sz w:val="21"/>
        </w:rPr>
        <w:t>WT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pacing w:val="-10"/>
          <w:sz w:val="21"/>
        </w:rPr>
        <w:t xml:space="preserve">符号；如果 </w:t>
      </w:r>
      <w:r>
        <w:rPr>
          <w:rFonts w:ascii="Times New Roman" w:eastAsia="Times New Roman"/>
          <w:sz w:val="21"/>
        </w:rPr>
        <w:t>FOOD CODE</w:t>
      </w:r>
      <w:r>
        <w:rPr>
          <w:rFonts w:ascii="Times New Roman" w:eastAsia="Times New Roman"/>
          <w:spacing w:val="-23"/>
          <w:sz w:val="21"/>
        </w:rPr>
        <w:t xml:space="preserve"> </w:t>
      </w:r>
      <w:r>
        <w:rPr>
          <w:sz w:val="21"/>
        </w:rPr>
        <w:t>栏通过按键选定了食物类型，则是存储重量模式，重量栏显示实时重量，营养栏显示实时营养的值。</w:t>
      </w:r>
    </w:p>
    <w:p>
      <w:pPr>
        <w:pStyle w:val="2"/>
        <w:spacing w:before="121"/>
      </w:pPr>
      <w:r>
        <w:t>三、重量校准（客户用）</w:t>
      </w:r>
    </w:p>
    <w:p>
      <w:pPr>
        <w:pStyle w:val="4"/>
        <w:spacing w:before="201" w:line="364" w:lineRule="auto"/>
        <w:ind w:left="217" w:right="854" w:firstLine="602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6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2KG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2KG</w:t>
      </w:r>
      <w:r>
        <w:rPr>
          <w:spacing w:val="-10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显示第二校</w:t>
      </w:r>
      <w:r>
        <w:rPr>
          <w:spacing w:val="-18"/>
        </w:rPr>
        <w:t xml:space="preserve">正点 </w:t>
      </w:r>
      <w:r>
        <w:rPr>
          <w:rFonts w:ascii="Times New Roman" w:eastAsia="Times New Roman"/>
        </w:rPr>
        <w:t xml:space="preserve">5KG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8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7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4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619760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182245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0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1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5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207010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spacing w:before="165" w:line="412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4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8.75pt;margin-top:785.9pt;height:12pt;width:19.05pt;mso-position-horizontal-relative:page;mso-position-vertical-relative:page;z-index:-2519592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5"/>
                  <w:tblW w:w="8320" w:type="dxa"/>
                  <w:tblInd w:w="5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766"/>
                  <w:gridCol w:w="2394"/>
                  <w:gridCol w:w="1755"/>
                  <w:gridCol w:w="2405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2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项目编号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585" w:right="57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编写人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4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项目名称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spacing w:before="2"/>
                        <w:ind w:left="906" w:right="89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营养秤</w:t>
                      </w: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585" w:right="57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日期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spacing w:before="14"/>
                        <w:ind w:left="756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2014.07.25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88.8pt;margin-top:59.35pt;height:29.25pt;width:417.75pt;mso-position-horizontal-relative:page;mso-position-vertical-relative:page;z-index:-2519603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0" w:right="18" w:firstLine="0"/>
                  <w:jc w:val="right"/>
                  <w:rPr>
                    <w:rFonts w:hint="eastAsia" w:ascii="黑体" w:eastAsia="黑体"/>
                    <w:sz w:val="18"/>
                  </w:rPr>
                </w:pPr>
                <w:r>
                  <w:rPr>
                    <w:rFonts w:hint="eastAsia" w:ascii="黑体" w:eastAsia="黑体"/>
                    <w:sz w:val="18"/>
                  </w:rPr>
                  <w:t>深圳市西城微科电子有限公司</w:t>
                </w:r>
              </w:p>
              <w:p>
                <w:pPr>
                  <w:tabs>
                    <w:tab w:val="left" w:pos="6711"/>
                  </w:tabs>
                  <w:spacing w:before="119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imes New Roman"/>
                    <w:sz w:val="18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8"/>
                    <w:u w:val="single"/>
                  </w:rPr>
                  <w:tab/>
                </w:r>
                <w:r>
                  <w:rPr>
                    <w:rFonts w:ascii="Tahoma"/>
                    <w:sz w:val="18"/>
                    <w:u w:val="single"/>
                  </w:rPr>
                  <w:t>TEL:0755-83900181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8BB8"/>
    <w:multiLevelType w:val="multilevel"/>
    <w:tmpl w:val="46A08BB8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44A343E"/>
    <w:rsid w:val="51D61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2019-07-05T03:35:00Z</dcterms:created>
  <dc:creator>张润华</dc:creator>
  <cp:lastModifiedBy>西城微科--方案咨询</cp:lastModifiedBy>
  <dcterms:modified xsi:type="dcterms:W3CDTF">2019-07-05T06:08:22Z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